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C92C0E">
      <w:pPr>
        <w:spacing w:after="0" w:line="480" w:lineRule="auto"/>
        <w:contextualSpacing/>
        <w:rPr>
          <w:rFonts w:ascii="Times New Roman" w:hAnsi="Times New Roman" w:cs="Times New Roman"/>
          <w:sz w:val="24"/>
          <w:szCs w:val="24"/>
        </w:rPr>
      </w:pPr>
    </w:p>
    <w:p w:rsidR="00B51630" w:rsidP="00B51630">
      <w:pPr>
        <w:spacing w:after="0" w:line="480" w:lineRule="auto"/>
        <w:contextualSpacing/>
        <w:rPr>
          <w:rFonts w:ascii="Times New Roman" w:hAnsi="Times New Roman" w:cs="Times New Roman"/>
          <w:sz w:val="24"/>
          <w:szCs w:val="24"/>
        </w:rPr>
      </w:pPr>
    </w:p>
    <w:p w:rsidR="00B51630" w:rsidP="00C92C0E">
      <w:pPr>
        <w:spacing w:after="0" w:line="480" w:lineRule="auto"/>
        <w:contextualSpacing/>
        <w:jc w:val="center"/>
        <w:rPr>
          <w:rFonts w:ascii="Times New Roman" w:hAnsi="Times New Roman" w:cs="Times New Roman"/>
          <w:sz w:val="24"/>
          <w:szCs w:val="24"/>
        </w:rPr>
      </w:pPr>
      <w:r w:rsidRPr="00B51630">
        <w:rPr>
          <w:rFonts w:ascii="Times New Roman" w:hAnsi="Times New Roman" w:cs="Times New Roman"/>
          <w:sz w:val="24"/>
          <w:szCs w:val="24"/>
        </w:rPr>
        <w:t>Social Work Interventions</w:t>
      </w:r>
    </w:p>
    <w:p w:rsidR="00B51630" w:rsidP="00C92C0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51630" w:rsidP="00C92C0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B51630" w:rsidP="00C92C0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B51630" w:rsidP="00B51630">
      <w:pPr>
        <w:spacing w:after="0" w:line="480" w:lineRule="auto"/>
        <w:ind w:firstLine="720"/>
        <w:contextualSpacing/>
        <w:jc w:val="center"/>
        <w:rPr>
          <w:rFonts w:ascii="Times New Roman" w:hAnsi="Times New Roman" w:cs="Times New Roman"/>
          <w:sz w:val="24"/>
          <w:szCs w:val="24"/>
        </w:rPr>
      </w:pPr>
    </w:p>
    <w:p w:rsidR="00C92C0E">
      <w:pPr>
        <w:rPr>
          <w:rFonts w:ascii="Times New Roman" w:hAnsi="Times New Roman" w:cs="Times New Roman"/>
          <w:sz w:val="24"/>
          <w:szCs w:val="24"/>
        </w:rPr>
      </w:pPr>
      <w:r>
        <w:rPr>
          <w:rFonts w:ascii="Times New Roman" w:hAnsi="Times New Roman" w:cs="Times New Roman"/>
          <w:sz w:val="24"/>
          <w:szCs w:val="24"/>
        </w:rPr>
        <w:br w:type="page"/>
      </w:r>
    </w:p>
    <w:p w:rsidR="00B51630" w:rsidP="00B5163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Social Work Interventions</w:t>
      </w:r>
    </w:p>
    <w:p w:rsidR="00EF6AAA" w:rsidP="00FB50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Social work activities involve the responsibilities of social workers to clients by helping them to cope with their issues. These activities </w:t>
      </w:r>
      <w:r>
        <w:rPr>
          <w:rFonts w:ascii="Times New Roman" w:hAnsi="Times New Roman" w:cs="Times New Roman"/>
          <w:sz w:val="24"/>
          <w:szCs w:val="24"/>
        </w:rPr>
        <w:t>help clients to improve their lives and make better choices when faced with such problems. Many clients in mental health settings rely on social workers to help them cope with certain situations through counseling and therapies</w:t>
      </w:r>
      <w:r w:rsidR="00C92C0E">
        <w:rPr>
          <w:rFonts w:ascii="Times New Roman" w:hAnsi="Times New Roman" w:cs="Times New Roman"/>
          <w:sz w:val="24"/>
          <w:szCs w:val="24"/>
        </w:rPr>
        <w:t xml:space="preserve"> (Ashcroft et al., </w:t>
      </w:r>
      <w:r w:rsidR="00B51630">
        <w:rPr>
          <w:rFonts w:ascii="Times New Roman" w:hAnsi="Times New Roman" w:cs="Times New Roman"/>
          <w:sz w:val="24"/>
          <w:szCs w:val="24"/>
        </w:rPr>
        <w:t>2019)</w:t>
      </w:r>
      <w:r>
        <w:rPr>
          <w:rFonts w:ascii="Times New Roman" w:hAnsi="Times New Roman" w:cs="Times New Roman"/>
          <w:sz w:val="24"/>
          <w:szCs w:val="24"/>
        </w:rPr>
        <w:t>. Hence, th</w:t>
      </w:r>
      <w:r>
        <w:rPr>
          <w:rFonts w:ascii="Times New Roman" w:hAnsi="Times New Roman" w:cs="Times New Roman"/>
          <w:sz w:val="24"/>
          <w:szCs w:val="24"/>
        </w:rPr>
        <w:t>e social work activities that can help clients in a mental health setting include intervention with clients in crisis, development of new strategies to help clients deal or cope with their situation to enhance change and exploration for exceptions.</w:t>
      </w:r>
      <w:r w:rsidR="00FF0EED">
        <w:rPr>
          <w:rFonts w:ascii="Times New Roman" w:hAnsi="Times New Roman" w:cs="Times New Roman"/>
          <w:sz w:val="24"/>
          <w:szCs w:val="24"/>
        </w:rPr>
        <w:t xml:space="preserve"> The paper is aimed at explaining the mentioned activities by giving examples of how they will help clients deal with their issues. </w:t>
      </w:r>
    </w:p>
    <w:p w:rsidR="00FB680C" w:rsidP="00FB50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Clients in crisis are the ones who have suffered from trauma or post-traumatic stress disorder which has made them became mentally </w:t>
      </w:r>
      <w:r>
        <w:rPr>
          <w:rFonts w:ascii="Times New Roman" w:hAnsi="Times New Roman" w:cs="Times New Roman"/>
          <w:sz w:val="24"/>
          <w:szCs w:val="24"/>
        </w:rPr>
        <w:t>ill. The trauma or PTSD may come from situations like sexual abuse, a tragic accident or domestic violence. Hence, these situations mess with a client's mind rendering them mentally unfit. Crisis intervention by a social worker to such a client involves helpi</w:t>
      </w:r>
      <w:r>
        <w:rPr>
          <w:rFonts w:ascii="Times New Roman" w:hAnsi="Times New Roman" w:cs="Times New Roman"/>
          <w:sz w:val="24"/>
          <w:szCs w:val="24"/>
        </w:rPr>
        <w:t>ng them since the clients are prone to self-harm or harming others due to their mental state</w:t>
      </w:r>
      <w:r w:rsidR="00B51630">
        <w:rPr>
          <w:rFonts w:ascii="Times New Roman" w:hAnsi="Times New Roman" w:cs="Times New Roman"/>
          <w:sz w:val="24"/>
          <w:szCs w:val="24"/>
        </w:rPr>
        <w:t xml:space="preserve"> (Mirabito, 2017)</w:t>
      </w:r>
      <w:r>
        <w:rPr>
          <w:rFonts w:ascii="Times New Roman" w:hAnsi="Times New Roman" w:cs="Times New Roman"/>
          <w:sz w:val="24"/>
          <w:szCs w:val="24"/>
        </w:rPr>
        <w:t xml:space="preserve">. The techniques used in this activity include analyzing for immediate dangers that active listening, being patient with the client, using empathy </w:t>
      </w:r>
      <w:r>
        <w:rPr>
          <w:rFonts w:ascii="Times New Roman" w:hAnsi="Times New Roman" w:cs="Times New Roman"/>
          <w:sz w:val="24"/>
          <w:szCs w:val="24"/>
        </w:rPr>
        <w:t>and analyzing the social issues to solve the challenges faced by the clients. Through these techniques,</w:t>
      </w:r>
      <w:r w:rsidR="00A128E7">
        <w:rPr>
          <w:rFonts w:ascii="Times New Roman" w:hAnsi="Times New Roman" w:cs="Times New Roman"/>
          <w:sz w:val="24"/>
          <w:szCs w:val="24"/>
        </w:rPr>
        <w:t xml:space="preserve"> the social worker would develop a good working relationship with the client. </w:t>
      </w:r>
    </w:p>
    <w:p w:rsidR="00A128E7" w:rsidP="00FB50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activity is developing or reinforcing new strategies for change</w:t>
      </w:r>
      <w:r>
        <w:rPr>
          <w:rFonts w:ascii="Times New Roman" w:hAnsi="Times New Roman" w:cs="Times New Roman"/>
          <w:sz w:val="24"/>
          <w:szCs w:val="24"/>
        </w:rPr>
        <w:t xml:space="preserve"> done both by the social worker and client. The client should be involved in developing strategies that will help him/her to deal or cope with the issues. </w:t>
      </w:r>
      <w:r w:rsidRPr="00FB680C" w:rsidR="00FB680C">
        <w:rPr>
          <w:rFonts w:ascii="Times New Roman" w:hAnsi="Times New Roman" w:cs="Times New Roman"/>
          <w:sz w:val="24"/>
          <w:szCs w:val="24"/>
        </w:rPr>
        <w:t xml:space="preserve">For example, if a client was having suicidal thoughts, the social worker and the client can come up with coping strategies that can help in reducing such </w:t>
      </w:r>
      <w:r w:rsidRPr="00FB680C" w:rsidR="00FB680C">
        <w:rPr>
          <w:rFonts w:ascii="Times New Roman" w:hAnsi="Times New Roman" w:cs="Times New Roman"/>
          <w:sz w:val="24"/>
          <w:szCs w:val="24"/>
        </w:rPr>
        <w:t>thoughts.</w:t>
      </w:r>
      <w:r w:rsidR="00FB680C">
        <w:rPr>
          <w:rFonts w:ascii="Times New Roman" w:hAnsi="Times New Roman" w:cs="Times New Roman"/>
          <w:sz w:val="24"/>
          <w:szCs w:val="24"/>
        </w:rPr>
        <w:t xml:space="preserve"> When developing such strategies, social workers should keep it simple and help the client make the right decisions that would change their behavior or attitude towards certain things. Also, social works should not make decisions for the clients, but they should listen to what needs to do to make his or her life better.  
</w:t>
      </w:r>
    </w:p>
    <w:p w:rsidR="00FB680C" w:rsidP="00FB50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activity includes exploring for exceptions whereby the therapy involves looking for exceptions to every problem tha</w:t>
      </w:r>
      <w:r>
        <w:rPr>
          <w:rFonts w:ascii="Times New Roman" w:hAnsi="Times New Roman" w:cs="Times New Roman"/>
          <w:sz w:val="24"/>
          <w:szCs w:val="24"/>
        </w:rPr>
        <w:t xml:space="preserve">t the client has. This means that if there are exceptions found in the issues faced by the client, they can be examined and thus, clear and simple solutions can be generated from the exceptions. </w:t>
      </w:r>
      <w:r w:rsidR="00B51630">
        <w:rPr>
          <w:rFonts w:ascii="Times New Roman" w:hAnsi="Times New Roman" w:cs="Times New Roman"/>
          <w:sz w:val="24"/>
          <w:szCs w:val="24"/>
        </w:rPr>
        <w:t>This is done by using solution-focused theory, and it</w:t>
      </w:r>
      <w:r>
        <w:rPr>
          <w:rFonts w:ascii="Times New Roman" w:hAnsi="Times New Roman" w:cs="Times New Roman"/>
          <w:sz w:val="24"/>
          <w:szCs w:val="24"/>
        </w:rPr>
        <w:t xml:space="preserve"> help</w:t>
      </w:r>
      <w:r w:rsidR="00B51630">
        <w:rPr>
          <w:rFonts w:ascii="Times New Roman" w:hAnsi="Times New Roman" w:cs="Times New Roman"/>
          <w:sz w:val="24"/>
          <w:szCs w:val="24"/>
        </w:rPr>
        <w:t>s</w:t>
      </w:r>
      <w:r>
        <w:rPr>
          <w:rFonts w:ascii="Times New Roman" w:hAnsi="Times New Roman" w:cs="Times New Roman"/>
          <w:sz w:val="24"/>
          <w:szCs w:val="24"/>
        </w:rPr>
        <w:t xml:space="preserve"> t</w:t>
      </w:r>
      <w:r>
        <w:rPr>
          <w:rFonts w:ascii="Times New Roman" w:hAnsi="Times New Roman" w:cs="Times New Roman"/>
          <w:sz w:val="24"/>
          <w:szCs w:val="24"/>
        </w:rPr>
        <w:t xml:space="preserve">he client and social worker come up with better solutions on how the client should cope </w:t>
      </w:r>
      <w:r w:rsidR="00B51630">
        <w:rPr>
          <w:rFonts w:ascii="Times New Roman" w:hAnsi="Times New Roman" w:cs="Times New Roman"/>
          <w:sz w:val="24"/>
          <w:szCs w:val="24"/>
        </w:rPr>
        <w:t>o</w:t>
      </w:r>
      <w:r>
        <w:rPr>
          <w:rFonts w:ascii="Times New Roman" w:hAnsi="Times New Roman" w:cs="Times New Roman"/>
          <w:sz w:val="24"/>
          <w:szCs w:val="24"/>
        </w:rPr>
        <w:t>r handle such issues in the future</w:t>
      </w:r>
      <w:r w:rsidR="00B51630">
        <w:rPr>
          <w:rFonts w:ascii="Times New Roman" w:hAnsi="Times New Roman" w:cs="Times New Roman"/>
          <w:sz w:val="24"/>
          <w:szCs w:val="24"/>
        </w:rPr>
        <w:t xml:space="preserve"> (O’Connell, 2016)</w:t>
      </w:r>
      <w:r>
        <w:rPr>
          <w:rFonts w:ascii="Times New Roman" w:hAnsi="Times New Roman" w:cs="Times New Roman"/>
          <w:sz w:val="24"/>
          <w:szCs w:val="24"/>
        </w:rPr>
        <w:t xml:space="preserve">. For example, the social worker can use </w:t>
      </w:r>
      <w:r w:rsidR="00FB5065">
        <w:rPr>
          <w:rFonts w:ascii="Times New Roman" w:hAnsi="Times New Roman" w:cs="Times New Roman"/>
          <w:sz w:val="24"/>
          <w:szCs w:val="24"/>
        </w:rPr>
        <w:t xml:space="preserve">compliment </w:t>
      </w:r>
      <w:r>
        <w:rPr>
          <w:rFonts w:ascii="Times New Roman" w:hAnsi="Times New Roman" w:cs="Times New Roman"/>
          <w:sz w:val="24"/>
          <w:szCs w:val="24"/>
        </w:rPr>
        <w:t xml:space="preserve">questions like </w:t>
      </w:r>
      <w:r w:rsidR="00FB5065">
        <w:rPr>
          <w:rFonts w:ascii="Times New Roman" w:hAnsi="Times New Roman" w:cs="Times New Roman"/>
          <w:sz w:val="24"/>
          <w:szCs w:val="24"/>
        </w:rPr>
        <w:t>“do you always come up with thoughts on how to handle hard situations like the one you are dealing with now?</w:t>
      </w:r>
    </w:p>
    <w:p w:rsidR="00FB5065" w:rsidP="00FB50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t</w:t>
      </w:r>
      <w:r w:rsidR="00834DD3">
        <w:rPr>
          <w:rFonts w:ascii="Times New Roman" w:hAnsi="Times New Roman" w:cs="Times New Roman"/>
          <w:sz w:val="24"/>
          <w:szCs w:val="24"/>
        </w:rPr>
        <w:t>he activities that are done by social workers' mental health clients can help and elevate the patient's urge to do and be better in the current life and also in the future. Thus, social workers p</w:t>
      </w:r>
      <w:r w:rsidR="00834DD3">
        <w:rPr>
          <w:rFonts w:ascii="Times New Roman" w:hAnsi="Times New Roman" w:cs="Times New Roman"/>
          <w:sz w:val="24"/>
          <w:szCs w:val="24"/>
        </w:rPr>
        <w:t>lay an essential role in helping and supporting patients in the mental health settings through intervention strategies, offering therapy sessions and coming up with solutions that can help to cope or deal with their problems.</w:t>
      </w: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B51630" w:rsidP="00612BEA">
      <w:pPr>
        <w:spacing w:line="480" w:lineRule="auto"/>
        <w:rPr>
          <w:rFonts w:ascii="Times New Roman" w:hAnsi="Times New Roman" w:cs="Times New Roman"/>
          <w:sz w:val="24"/>
          <w:szCs w:val="24"/>
        </w:rPr>
      </w:pPr>
    </w:p>
    <w:p w:rsidR="00612BEA" w:rsidP="00B5163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B5065" w:rsidP="00B51630">
      <w:pPr>
        <w:spacing w:after="0" w:line="480" w:lineRule="auto"/>
        <w:ind w:left="720" w:hanging="720"/>
        <w:contextualSpacing/>
        <w:rPr>
          <w:rFonts w:ascii="Times New Roman" w:hAnsi="Times New Roman" w:cs="Times New Roman"/>
          <w:sz w:val="24"/>
          <w:szCs w:val="24"/>
        </w:rPr>
      </w:pPr>
      <w:r w:rsidRPr="00FB5065">
        <w:rPr>
          <w:rFonts w:ascii="Times New Roman" w:hAnsi="Times New Roman" w:cs="Times New Roman"/>
          <w:sz w:val="24"/>
          <w:szCs w:val="24"/>
        </w:rPr>
        <w:t xml:space="preserve">Ashcroft, R., </w:t>
      </w:r>
      <w:r w:rsidRPr="00FB5065">
        <w:rPr>
          <w:rFonts w:ascii="Times New Roman" w:hAnsi="Times New Roman" w:cs="Times New Roman"/>
          <w:sz w:val="24"/>
          <w:szCs w:val="24"/>
        </w:rPr>
        <w:t>Kourgiantakis, T., Fearing, G., Robertson, T., &amp; Brown, J. B. (2019). Social work’s scope of practice in primary mental health care: a scoping review. The British Journal of Social Work, 49(2), 318-334.</w:t>
      </w:r>
      <w:bookmarkStart w:id="0" w:name="_GoBack"/>
      <w:bookmarkEnd w:id="0"/>
    </w:p>
    <w:p w:rsidR="00FB5065" w:rsidP="00B51630">
      <w:pPr>
        <w:spacing w:after="0" w:line="480" w:lineRule="auto"/>
        <w:ind w:left="720" w:hanging="720"/>
        <w:contextualSpacing/>
        <w:rPr>
          <w:rFonts w:ascii="Times New Roman" w:hAnsi="Times New Roman" w:cs="Times New Roman"/>
          <w:sz w:val="24"/>
          <w:szCs w:val="24"/>
        </w:rPr>
      </w:pPr>
      <w:r w:rsidRPr="00FB5065">
        <w:rPr>
          <w:rFonts w:ascii="Times New Roman" w:hAnsi="Times New Roman" w:cs="Times New Roman"/>
          <w:sz w:val="24"/>
          <w:szCs w:val="24"/>
        </w:rPr>
        <w:t xml:space="preserve">Mirabito, D. (2017). Social work theory and practice </w:t>
      </w:r>
      <w:r w:rsidRPr="00FB5065">
        <w:rPr>
          <w:rFonts w:ascii="Times New Roman" w:hAnsi="Times New Roman" w:cs="Times New Roman"/>
          <w:sz w:val="24"/>
          <w:szCs w:val="24"/>
        </w:rPr>
        <w:t>for a crisis, disaster and trauma. Social work treatment: Interlocking theoretical approaches, 6, 117-130.</w:t>
      </w:r>
    </w:p>
    <w:p w:rsidR="00B51630" w:rsidP="00B51630">
      <w:pPr>
        <w:spacing w:after="0" w:line="480" w:lineRule="auto"/>
        <w:ind w:left="720" w:hanging="720"/>
        <w:contextualSpacing/>
        <w:rPr>
          <w:rFonts w:ascii="Times New Roman" w:hAnsi="Times New Roman" w:cs="Times New Roman"/>
          <w:sz w:val="24"/>
          <w:szCs w:val="24"/>
        </w:rPr>
      </w:pPr>
      <w:r w:rsidRPr="00B51630">
        <w:rPr>
          <w:rFonts w:ascii="Times New Roman" w:hAnsi="Times New Roman" w:cs="Times New Roman"/>
          <w:sz w:val="24"/>
          <w:szCs w:val="24"/>
        </w:rPr>
        <w:t>O'Connell, B. (2016). Solution-focused therapy. Sage.</w:t>
      </w:r>
    </w:p>
    <w:p w:rsidR="00612BEA" w:rsidP="00B51630">
      <w:pPr>
        <w:spacing w:after="0" w:line="480" w:lineRule="auto"/>
        <w:ind w:left="720" w:hanging="720"/>
        <w:contextualSpacing/>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P="00612BEA">
      <w:pPr>
        <w:spacing w:line="480" w:lineRule="auto"/>
        <w:rPr>
          <w:rFonts w:ascii="Times New Roman" w:hAnsi="Times New Roman" w:cs="Times New Roman"/>
          <w:sz w:val="24"/>
          <w:szCs w:val="24"/>
        </w:rPr>
      </w:pPr>
    </w:p>
    <w:p w:rsidR="00612BEA" w:rsidRPr="00612BEA" w:rsidP="00612BEA">
      <w:pPr>
        <w:spacing w:line="480" w:lineRule="auto"/>
        <w:rPr>
          <w:rFonts w:ascii="Times New Roman" w:hAnsi="Times New Roman" w:cs="Times New Roman"/>
          <w:sz w:val="24"/>
          <w:szCs w:val="24"/>
        </w:rPr>
      </w:pPr>
    </w:p>
    <w:sectPr w:rsidSect="00612BE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BEA" w:rsidRPr="00612BEA" w:rsidP="00612BEA">
    <w:pPr>
      <w:pStyle w:val="Header"/>
      <w:spacing w:line="480" w:lineRule="auto"/>
      <w:rPr>
        <w:rFonts w:ascii="Times New Roman" w:hAnsi="Times New Roman" w:cs="Times New Roman"/>
        <w:sz w:val="24"/>
        <w:szCs w:val="24"/>
      </w:rPr>
    </w:pPr>
    <w:r w:rsidRPr="00612BEA">
      <w:rPr>
        <w:rFonts w:ascii="Times New Roman" w:hAnsi="Times New Roman" w:cs="Times New Roman"/>
        <w:sz w:val="24"/>
        <w:szCs w:val="24"/>
      </w:rPr>
      <w:t xml:space="preserve">SOCIAL WORK INTERVENTIONS </w:t>
    </w:r>
    <w:sdt>
      <w:sdtPr>
        <w:rPr>
          <w:rFonts w:ascii="Times New Roman" w:hAnsi="Times New Roman" w:cs="Times New Roman"/>
          <w:sz w:val="24"/>
          <w:szCs w:val="24"/>
        </w:rPr>
        <w:id w:val="547802461"/>
        <w:docPartObj>
          <w:docPartGallery w:val="Page Numbers (Top of Page)"/>
          <w:docPartUnique/>
        </w:docPartObj>
      </w:sdtPr>
      <w:sdtContent>
        <w:r w:rsidRPr="00612B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2BEA">
          <w:rPr>
            <w:rFonts w:ascii="Times New Roman" w:hAnsi="Times New Roman" w:cs="Times New Roman"/>
            <w:sz w:val="24"/>
            <w:szCs w:val="24"/>
          </w:rPr>
          <w:t xml:space="preserve"> </w:t>
        </w:r>
        <w:r w:rsidRPr="00612BEA">
          <w:rPr>
            <w:rFonts w:ascii="Times New Roman" w:hAnsi="Times New Roman" w:cs="Times New Roman"/>
            <w:sz w:val="24"/>
            <w:szCs w:val="24"/>
          </w:rPr>
          <w:fldChar w:fldCharType="begin"/>
        </w:r>
        <w:r w:rsidRPr="00612BEA">
          <w:rPr>
            <w:rFonts w:ascii="Times New Roman" w:hAnsi="Times New Roman" w:cs="Times New Roman"/>
            <w:sz w:val="24"/>
            <w:szCs w:val="24"/>
          </w:rPr>
          <w:instrText xml:space="preserve"> PAGE   \* MERGEFORMAT </w:instrText>
        </w:r>
        <w:r w:rsidRPr="00612BEA">
          <w:rPr>
            <w:rFonts w:ascii="Times New Roman" w:hAnsi="Times New Roman" w:cs="Times New Roman"/>
            <w:sz w:val="24"/>
            <w:szCs w:val="24"/>
          </w:rPr>
          <w:fldChar w:fldCharType="separate"/>
        </w:r>
        <w:r w:rsidR="00C92C0E">
          <w:rPr>
            <w:rFonts w:ascii="Times New Roman" w:hAnsi="Times New Roman" w:cs="Times New Roman"/>
            <w:noProof/>
            <w:sz w:val="24"/>
            <w:szCs w:val="24"/>
          </w:rPr>
          <w:t>3</w:t>
        </w:r>
        <w:r w:rsidRPr="00612BE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BEA" w:rsidRPr="00612BEA" w:rsidP="00612BEA">
    <w:pPr>
      <w:pStyle w:val="Header"/>
      <w:spacing w:line="480" w:lineRule="auto"/>
      <w:rPr>
        <w:rFonts w:ascii="Times New Roman" w:hAnsi="Times New Roman" w:cs="Times New Roman"/>
        <w:sz w:val="24"/>
        <w:szCs w:val="24"/>
      </w:rPr>
    </w:pPr>
    <w:r w:rsidRPr="00612BEA">
      <w:rPr>
        <w:rFonts w:ascii="Times New Roman" w:hAnsi="Times New Roman" w:cs="Times New Roman"/>
        <w:sz w:val="24"/>
        <w:szCs w:val="24"/>
      </w:rPr>
      <w:t xml:space="preserve">Running head: SOCIAL WORK INTERVENTIONS </w:t>
    </w:r>
    <w:sdt>
      <w:sdtPr>
        <w:rPr>
          <w:rFonts w:ascii="Times New Roman" w:hAnsi="Times New Roman" w:cs="Times New Roman"/>
          <w:sz w:val="24"/>
          <w:szCs w:val="24"/>
        </w:rPr>
        <w:id w:val="96462012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12BEA">
          <w:rPr>
            <w:rFonts w:ascii="Times New Roman" w:hAnsi="Times New Roman" w:cs="Times New Roman"/>
            <w:sz w:val="24"/>
            <w:szCs w:val="24"/>
          </w:rPr>
          <w:fldChar w:fldCharType="begin"/>
        </w:r>
        <w:r w:rsidRPr="00612BEA">
          <w:rPr>
            <w:rFonts w:ascii="Times New Roman" w:hAnsi="Times New Roman" w:cs="Times New Roman"/>
            <w:sz w:val="24"/>
            <w:szCs w:val="24"/>
          </w:rPr>
          <w:instrText xml:space="preserve"> </w:instrText>
        </w:r>
        <w:r w:rsidRPr="00612BEA">
          <w:rPr>
            <w:rFonts w:ascii="Times New Roman" w:hAnsi="Times New Roman" w:cs="Times New Roman"/>
            <w:sz w:val="24"/>
            <w:szCs w:val="24"/>
          </w:rPr>
          <w:instrText xml:space="preserve">PAGE   \* MERGEFORMAT </w:instrText>
        </w:r>
        <w:r w:rsidRPr="00612BEA">
          <w:rPr>
            <w:rFonts w:ascii="Times New Roman" w:hAnsi="Times New Roman" w:cs="Times New Roman"/>
            <w:sz w:val="24"/>
            <w:szCs w:val="24"/>
          </w:rPr>
          <w:fldChar w:fldCharType="separate"/>
        </w:r>
        <w:r w:rsidR="00C92C0E">
          <w:rPr>
            <w:rFonts w:ascii="Times New Roman" w:hAnsi="Times New Roman" w:cs="Times New Roman"/>
            <w:noProof/>
            <w:sz w:val="24"/>
            <w:szCs w:val="24"/>
          </w:rPr>
          <w:t>1</w:t>
        </w:r>
        <w:r w:rsidRPr="00612B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B76"/>
    <w:rsid w:val="003F6B76"/>
    <w:rsid w:val="00612BEA"/>
    <w:rsid w:val="00834DD3"/>
    <w:rsid w:val="00A128E7"/>
    <w:rsid w:val="00B51630"/>
    <w:rsid w:val="00C92C0E"/>
    <w:rsid w:val="00E76984"/>
    <w:rsid w:val="00EF6AAA"/>
    <w:rsid w:val="00FB5065"/>
    <w:rsid w:val="00FB680C"/>
    <w:rsid w:val="00FF0EE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BEA"/>
  </w:style>
  <w:style w:type="paragraph" w:styleId="Footer">
    <w:name w:val="footer"/>
    <w:basedOn w:val="Normal"/>
    <w:link w:val="FooterChar"/>
    <w:uiPriority w:val="99"/>
    <w:unhideWhenUsed/>
    <w:rsid w:val="00612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3</cp:revision>
  <dcterms:created xsi:type="dcterms:W3CDTF">2020-04-20T09:06:00Z</dcterms:created>
  <dcterms:modified xsi:type="dcterms:W3CDTF">2020-04-20T10:49:00Z</dcterms:modified>
</cp:coreProperties>
</file>